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61" w:rsidRDefault="00263DFF" w:rsidP="00263DFF">
      <w:pPr>
        <w:jc w:val="center"/>
        <w:rPr>
          <w:lang w:val="en-US"/>
        </w:rPr>
      </w:pPr>
      <w:bookmarkStart w:id="0" w:name="_GoBack"/>
      <w:bookmarkEnd w:id="0"/>
      <w:r>
        <w:rPr>
          <w:lang w:val="en-US"/>
        </w:rPr>
        <w:t xml:space="preserve">French Revolution </w:t>
      </w:r>
    </w:p>
    <w:p w:rsidR="00263DFF" w:rsidRDefault="00263DFF" w:rsidP="00263DFF">
      <w:pPr>
        <w:jc w:val="center"/>
        <w:rPr>
          <w:lang w:val="en-US"/>
        </w:rPr>
      </w:pPr>
      <w:r>
        <w:rPr>
          <w:lang w:val="en-US"/>
        </w:rPr>
        <w:t>Assignment 2 part 1</w:t>
      </w:r>
    </w:p>
    <w:p w:rsidR="00263DFF" w:rsidRDefault="00263DFF" w:rsidP="00263DFF">
      <w:pPr>
        <w:jc w:val="center"/>
        <w:rPr>
          <w:lang w:val="en-US"/>
        </w:rPr>
      </w:pPr>
      <w:r>
        <w:rPr>
          <w:lang w:val="en-US"/>
        </w:rPr>
        <w:t>Crossroads 188-199</w:t>
      </w:r>
    </w:p>
    <w:p w:rsidR="00263DFF" w:rsidRDefault="00263DFF" w:rsidP="00263DFF">
      <w:pPr>
        <w:pStyle w:val="ListParagraph"/>
        <w:numPr>
          <w:ilvl w:val="0"/>
          <w:numId w:val="1"/>
        </w:numPr>
        <w:rPr>
          <w:lang w:val="en-US"/>
        </w:rPr>
      </w:pPr>
      <w:r>
        <w:rPr>
          <w:lang w:val="en-US"/>
        </w:rPr>
        <w:t>Terms: Define each of the following terms (12)</w:t>
      </w:r>
    </w:p>
    <w:tbl>
      <w:tblPr>
        <w:tblStyle w:val="TableGrid"/>
        <w:tblW w:w="0" w:type="auto"/>
        <w:tblLook w:val="04A0" w:firstRow="1" w:lastRow="0" w:firstColumn="1" w:lastColumn="0" w:noHBand="0" w:noVBand="1"/>
      </w:tblPr>
      <w:tblGrid>
        <w:gridCol w:w="4788"/>
        <w:gridCol w:w="4788"/>
      </w:tblGrid>
      <w:tr w:rsidR="00263DFF" w:rsidTr="00263DFF">
        <w:tc>
          <w:tcPr>
            <w:tcW w:w="4788" w:type="dxa"/>
          </w:tcPr>
          <w:p w:rsidR="00263DFF" w:rsidRDefault="00263DFF" w:rsidP="00263DFF">
            <w:pPr>
              <w:rPr>
                <w:lang w:val="en-US"/>
              </w:rPr>
            </w:pPr>
            <w:r>
              <w:rPr>
                <w:lang w:val="en-US"/>
              </w:rPr>
              <w:t>Terms</w:t>
            </w:r>
          </w:p>
        </w:tc>
        <w:tc>
          <w:tcPr>
            <w:tcW w:w="4788" w:type="dxa"/>
          </w:tcPr>
          <w:p w:rsidR="00263DFF" w:rsidRDefault="00263DFF" w:rsidP="00263DFF">
            <w:pPr>
              <w:rPr>
                <w:lang w:val="en-US"/>
              </w:rPr>
            </w:pPr>
            <w:r>
              <w:rPr>
                <w:lang w:val="en-US"/>
              </w:rPr>
              <w:t>Definition</w:t>
            </w:r>
          </w:p>
        </w:tc>
      </w:tr>
      <w:tr w:rsidR="00263DFF" w:rsidTr="00263DFF">
        <w:tc>
          <w:tcPr>
            <w:tcW w:w="4788" w:type="dxa"/>
          </w:tcPr>
          <w:p w:rsidR="00263DFF" w:rsidRDefault="00263DFF" w:rsidP="00263DFF">
            <w:pPr>
              <w:rPr>
                <w:lang w:val="en-US"/>
              </w:rPr>
            </w:pPr>
            <w:r>
              <w:rPr>
                <w:lang w:val="en-US"/>
              </w:rPr>
              <w:t>Feudal system</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Philosophes</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Absolute monarchy</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Democracy</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Tithe</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Artisan</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Inflation</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Monopoly</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Tariff</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Toll</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Infrastructure</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Cash crop</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bl>
    <w:p w:rsidR="00263DFF" w:rsidRDefault="00263DFF" w:rsidP="00263DFF">
      <w:pPr>
        <w:rPr>
          <w:lang w:val="en-US"/>
        </w:rPr>
      </w:pPr>
    </w:p>
    <w:p w:rsidR="00263DFF" w:rsidRDefault="00263DFF" w:rsidP="00263DFF">
      <w:pPr>
        <w:rPr>
          <w:lang w:val="en-US"/>
        </w:rPr>
      </w:pPr>
    </w:p>
    <w:p w:rsidR="00263DFF" w:rsidRDefault="00263DFF" w:rsidP="00263DFF">
      <w:pPr>
        <w:rPr>
          <w:lang w:val="en-US"/>
        </w:rPr>
      </w:pPr>
      <w:r>
        <w:rPr>
          <w:lang w:val="en-US"/>
        </w:rPr>
        <w:lastRenderedPageBreak/>
        <w:t>B.  The Regions of France</w:t>
      </w:r>
    </w:p>
    <w:p w:rsidR="00263DFF" w:rsidRDefault="00263DFF" w:rsidP="00263DFF">
      <w:pPr>
        <w:rPr>
          <w:lang w:val="en-US"/>
        </w:rPr>
      </w:pPr>
      <w:r>
        <w:rPr>
          <w:lang w:val="en-US"/>
        </w:rPr>
        <w:t>1.  Read pages 200-201 and study the maps in France</w:t>
      </w:r>
      <w:r w:rsidR="00833418">
        <w:rPr>
          <w:lang w:val="en-US"/>
        </w:rPr>
        <w:t>. What characteristics</w:t>
      </w:r>
      <w:r>
        <w:rPr>
          <w:lang w:val="en-US"/>
        </w:rPr>
        <w:t xml:space="preserve"> allow it to grow a variety of crops? List four characteristics (4)</w:t>
      </w:r>
    </w:p>
    <w:p w:rsidR="00263DFF" w:rsidRDefault="00263DFF" w:rsidP="00263DFF">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DFF" w:rsidRDefault="00263DFF" w:rsidP="00263DFF">
      <w:pPr>
        <w:rPr>
          <w:lang w:val="en-US"/>
        </w:rPr>
      </w:pPr>
      <w:r>
        <w:rPr>
          <w:lang w:val="en-US"/>
        </w:rPr>
        <w:t>2. List the agricultural activities and crops in France. (5)</w:t>
      </w:r>
    </w:p>
    <w:p w:rsidR="00263DFF" w:rsidRDefault="00263DFF" w:rsidP="00263DFF">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DFF" w:rsidRDefault="00263DFF" w:rsidP="00263DFF">
      <w:pPr>
        <w:rPr>
          <w:lang w:val="en-US"/>
        </w:rPr>
      </w:pPr>
      <w:r>
        <w:rPr>
          <w:lang w:val="en-US"/>
        </w:rPr>
        <w:t>3.  Briefly describe the lives</w:t>
      </w:r>
      <w:r w:rsidR="00562C1F">
        <w:rPr>
          <w:lang w:val="en-US"/>
        </w:rPr>
        <w:t xml:space="preserve"> of peasants who lived in the wine-producing regions of France. (3)</w:t>
      </w:r>
    </w:p>
    <w:p w:rsidR="00562C1F" w:rsidRDefault="00562C1F" w:rsidP="00562C1F">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2C1F" w:rsidRDefault="00562C1F" w:rsidP="00263DFF">
      <w:pPr>
        <w:rPr>
          <w:lang w:val="en-US"/>
        </w:rPr>
      </w:pPr>
      <w:r>
        <w:rPr>
          <w:lang w:val="en-US"/>
        </w:rPr>
        <w:t>4. Was city life better or worse than the life of someone living in the countryside? (2)</w:t>
      </w:r>
    </w:p>
    <w:p w:rsidR="00562C1F" w:rsidRDefault="00562C1F" w:rsidP="00562C1F">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2C1F" w:rsidRDefault="00562C1F" w:rsidP="00263DFF">
      <w:pPr>
        <w:rPr>
          <w:lang w:val="en-US"/>
        </w:rPr>
      </w:pPr>
      <w:r>
        <w:rPr>
          <w:lang w:val="en-US"/>
        </w:rPr>
        <w:t xml:space="preserve">5. Why </w:t>
      </w:r>
      <w:proofErr w:type="gramStart"/>
      <w:r>
        <w:rPr>
          <w:lang w:val="en-US"/>
        </w:rPr>
        <w:t>are</w:t>
      </w:r>
      <w:proofErr w:type="gramEnd"/>
      <w:r>
        <w:rPr>
          <w:lang w:val="en-US"/>
        </w:rPr>
        <w:t xml:space="preserve"> the Bourgeoisie a division in the third estate, different than the </w:t>
      </w:r>
      <w:r w:rsidR="00DB6A8B">
        <w:rPr>
          <w:lang w:val="en-US"/>
        </w:rPr>
        <w:t>others?  How do you see their role coming to the forefront in French politics in as the Revolution begins? (4)</w:t>
      </w:r>
    </w:p>
    <w:p w:rsidR="00DB6A8B" w:rsidRDefault="00DB6A8B" w:rsidP="00DB6A8B">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A8B" w:rsidRDefault="00DB6A8B" w:rsidP="00DB6A8B">
      <w:pPr>
        <w:rPr>
          <w:lang w:val="en-US"/>
        </w:rPr>
      </w:pPr>
    </w:p>
    <w:p w:rsidR="000D284F" w:rsidRDefault="000D284F" w:rsidP="00263DFF">
      <w:pPr>
        <w:rPr>
          <w:lang w:val="en-US"/>
        </w:rPr>
      </w:pPr>
    </w:p>
    <w:p w:rsidR="000D284F" w:rsidRDefault="000D284F" w:rsidP="000D284F">
      <w:pPr>
        <w:rPr>
          <w:lang w:val="en-US"/>
        </w:rPr>
      </w:pPr>
      <w:r>
        <w:rPr>
          <w:lang w:val="en-US"/>
        </w:rPr>
        <w:lastRenderedPageBreak/>
        <w:t>C. French Society in the 17</w:t>
      </w:r>
      <w:r w:rsidRPr="00DB6A8B">
        <w:rPr>
          <w:vertAlign w:val="superscript"/>
          <w:lang w:val="en-US"/>
        </w:rPr>
        <w:t>th</w:t>
      </w:r>
      <w:r>
        <w:rPr>
          <w:lang w:val="en-US"/>
        </w:rPr>
        <w:t xml:space="preserve"> Century</w:t>
      </w:r>
    </w:p>
    <w:p w:rsidR="000D284F" w:rsidRDefault="000D284F" w:rsidP="000D284F">
      <w:pPr>
        <w:rPr>
          <w:lang w:val="en-US"/>
        </w:rPr>
      </w:pPr>
      <w:r>
        <w:rPr>
          <w:lang w:val="en-US"/>
        </w:rPr>
        <w:t>1. Complete the triangle diagram below by describing each segment of the French society (12)</w:t>
      </w:r>
    </w:p>
    <w:p w:rsidR="000D284F" w:rsidRDefault="000D284F" w:rsidP="000D284F">
      <w:pPr>
        <w:rPr>
          <w:lang w:val="en-US"/>
        </w:rPr>
      </w:pPr>
      <w:r>
        <w:rPr>
          <w:noProof/>
          <w:lang w:eastAsia="en-CA"/>
        </w:rPr>
        <mc:AlternateContent>
          <mc:Choice Requires="wps">
            <w:drawing>
              <wp:anchor distT="0" distB="0" distL="114300" distR="114300" simplePos="0" relativeHeight="251670528" behindDoc="0" locked="0" layoutInCell="1" allowOverlap="1" wp14:anchorId="4D23064C" wp14:editId="53B578C9">
                <wp:simplePos x="0" y="0"/>
                <wp:positionH relativeFrom="column">
                  <wp:posOffset>898634</wp:posOffset>
                </wp:positionH>
                <wp:positionV relativeFrom="paragraph">
                  <wp:posOffset>110315</wp:posOffset>
                </wp:positionV>
                <wp:extent cx="1639570" cy="457200"/>
                <wp:effectExtent l="0" t="0" r="341630" b="19050"/>
                <wp:wrapNone/>
                <wp:docPr id="2" name="Rectangular Callout 2"/>
                <wp:cNvGraphicFramePr/>
                <a:graphic xmlns:a="http://schemas.openxmlformats.org/drawingml/2006/main">
                  <a:graphicData uri="http://schemas.microsoft.com/office/word/2010/wordprocessingShape">
                    <wps:wsp>
                      <wps:cNvSpPr/>
                      <wps:spPr>
                        <a:xfrm>
                          <a:off x="0" y="0"/>
                          <a:ext cx="1639570" cy="457200"/>
                        </a:xfrm>
                        <a:prstGeom prst="wedgeRectCallout">
                          <a:avLst>
                            <a:gd name="adj1" fmla="val 69554"/>
                            <a:gd name="adj2" fmla="val -23707"/>
                          </a:avLst>
                        </a:prstGeom>
                      </wps:spPr>
                      <wps:style>
                        <a:lnRef idx="2">
                          <a:schemeClr val="accent6"/>
                        </a:lnRef>
                        <a:fillRef idx="1">
                          <a:schemeClr val="lt1"/>
                        </a:fillRef>
                        <a:effectRef idx="0">
                          <a:schemeClr val="accent6"/>
                        </a:effectRef>
                        <a:fontRef idx="minor">
                          <a:schemeClr val="dk1"/>
                        </a:fontRef>
                      </wps:style>
                      <wps:txbx>
                        <w:txbxContent>
                          <w:p w:rsidR="000D284F" w:rsidRPr="000D284F" w:rsidRDefault="000D284F" w:rsidP="000D284F">
                            <w:pPr>
                              <w:jc w:val="center"/>
                              <w:rPr>
                                <w:lang w:val="en-US"/>
                              </w:rPr>
                            </w:pPr>
                            <w:r>
                              <w:rPr>
                                <w:lang w:val="en-US"/>
                              </w:rPr>
                              <w:t>French Monarchy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o:spid="_x0000_s1026" type="#_x0000_t61" style="position:absolute;margin-left:70.75pt;margin-top:8.7pt;width:129.1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" adj="25824,5679" fillcolor="white [3201]" strokecolor="#f79646 [3209]" strokeweight="2pt">
                <v:textbox>
                  <w:txbxContent>
                    <w:p w:rsidR="000D284F" w:rsidRPr="000D284F" w:rsidRDefault="000D284F" w:rsidP="000D284F">
                      <w:pPr>
                        <w:jc w:val="center"/>
                        <w:rPr>
                          <w:lang w:val="en-US"/>
                        </w:rPr>
                      </w:pPr>
                      <w:r>
                        <w:rPr>
                          <w:lang w:val="en-US"/>
                        </w:rPr>
                        <w:t>French Monarchy</w:t>
                      </w:r>
                    </w:p>
                  </w:txbxContent>
                </v:textbox>
              </v:shape>
            </w:pict>
          </mc:Fallback>
        </mc:AlternateContent>
      </w:r>
      <w:r>
        <w:rPr>
          <w:noProof/>
          <w:lang w:eastAsia="en-CA"/>
        </w:rPr>
        <mc:AlternateContent>
          <mc:Choice Requires="wps">
            <w:drawing>
              <wp:anchor distT="0" distB="0" distL="114300" distR="114300" simplePos="0" relativeHeight="251669504" behindDoc="0" locked="0" layoutInCell="1" allowOverlap="1" wp14:anchorId="73E7A0E4" wp14:editId="18143DEC">
                <wp:simplePos x="0" y="0"/>
                <wp:positionH relativeFrom="column">
                  <wp:posOffset>299545</wp:posOffset>
                </wp:positionH>
                <wp:positionV relativeFrom="paragraph">
                  <wp:posOffset>252204</wp:posOffset>
                </wp:positionV>
                <wp:extent cx="5155324" cy="7772400"/>
                <wp:effectExtent l="0" t="0" r="26670" b="19050"/>
                <wp:wrapNone/>
                <wp:docPr id="1" name="Isosceles Triangle 1"/>
                <wp:cNvGraphicFramePr/>
                <a:graphic xmlns:a="http://schemas.openxmlformats.org/drawingml/2006/main">
                  <a:graphicData uri="http://schemas.microsoft.com/office/word/2010/wordprocessingShape">
                    <wps:wsp>
                      <wps:cNvSpPr/>
                      <wps:spPr>
                        <a:xfrm>
                          <a:off x="0" y="0"/>
                          <a:ext cx="5155324" cy="77724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3.6pt;margin-top:19.85pt;width:405.95pt;height:61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" fillcolor="white [3201]" strokecolor="#f79646 [3209]" strokeweight="2pt"/>
            </w:pict>
          </mc:Fallback>
        </mc:AlternateContent>
      </w:r>
    </w:p>
    <w:p w:rsidR="000D284F" w:rsidRDefault="000D284F" w:rsidP="000D284F">
      <w:pPr>
        <w:rPr>
          <w:lang w:val="en-US"/>
        </w:rPr>
      </w:pPr>
      <w:r>
        <w:rPr>
          <w:noProof/>
          <w:lang w:eastAsia="en-CA"/>
        </w:rPr>
        <mc:AlternateContent>
          <mc:Choice Requires="wps">
            <w:drawing>
              <wp:anchor distT="0" distB="0" distL="114300" distR="114300" simplePos="0" relativeHeight="251671552" behindDoc="0" locked="0" layoutInCell="1" allowOverlap="1" wp14:anchorId="5B983A35" wp14:editId="79FDFB49">
                <wp:simplePos x="0" y="0"/>
                <wp:positionH relativeFrom="column">
                  <wp:posOffset>3231931</wp:posOffset>
                </wp:positionH>
                <wp:positionV relativeFrom="paragraph">
                  <wp:posOffset>244300</wp:posOffset>
                </wp:positionV>
                <wp:extent cx="2821940" cy="409575"/>
                <wp:effectExtent l="361950" t="0" r="16510" b="28575"/>
                <wp:wrapNone/>
                <wp:docPr id="3" name="Rectangular Callout 3"/>
                <wp:cNvGraphicFramePr/>
                <a:graphic xmlns:a="http://schemas.openxmlformats.org/drawingml/2006/main">
                  <a:graphicData uri="http://schemas.microsoft.com/office/word/2010/wordprocessingShape">
                    <wps:wsp>
                      <wps:cNvSpPr/>
                      <wps:spPr>
                        <a:xfrm>
                          <a:off x="0" y="0"/>
                          <a:ext cx="2821940" cy="409575"/>
                        </a:xfrm>
                        <a:prstGeom prst="wedgeRectCallout">
                          <a:avLst>
                            <a:gd name="adj1" fmla="val -62175"/>
                            <a:gd name="adj2" fmla="val 39405"/>
                          </a:avLst>
                        </a:prstGeom>
                      </wps:spPr>
                      <wps:style>
                        <a:lnRef idx="2">
                          <a:schemeClr val="accent6"/>
                        </a:lnRef>
                        <a:fillRef idx="1">
                          <a:schemeClr val="lt1"/>
                        </a:fillRef>
                        <a:effectRef idx="0">
                          <a:schemeClr val="accent6"/>
                        </a:effectRef>
                        <a:fontRef idx="minor">
                          <a:schemeClr val="dk1"/>
                        </a:fontRef>
                      </wps:style>
                      <wps:txbx>
                        <w:txbxContent>
                          <w:p w:rsidR="000D284F" w:rsidRPr="000D284F" w:rsidRDefault="000D284F" w:rsidP="000D284F">
                            <w:pPr>
                              <w:jc w:val="center"/>
                              <w:rPr>
                                <w:lang w:val="en-US"/>
                              </w:rPr>
                            </w:pPr>
                            <w:r>
                              <w:rPr>
                                <w:lang w:val="en-US"/>
                              </w:rPr>
                              <w:t>Church officials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3" o:spid="_x0000_s1027" type="#_x0000_t61" style="position:absolute;margin-left:254.5pt;margin-top:19.25pt;width:222.2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" adj="-2630,19311" fillcolor="white [3201]" strokecolor="#f79646 [3209]" strokeweight="2pt">
                <v:textbox>
                  <w:txbxContent>
                    <w:p w:rsidR="000D284F" w:rsidRPr="000D284F" w:rsidRDefault="000D284F" w:rsidP="000D284F">
                      <w:pPr>
                        <w:jc w:val="center"/>
                        <w:rPr>
                          <w:lang w:val="en-US"/>
                        </w:rPr>
                      </w:pPr>
                      <w:r>
                        <w:rPr>
                          <w:lang w:val="en-US"/>
                        </w:rPr>
                        <w:t>Church officials</w:t>
                      </w:r>
                    </w:p>
                  </w:txbxContent>
                </v:textbox>
              </v:shape>
            </w:pict>
          </mc:Fallback>
        </mc:AlternateContent>
      </w:r>
    </w:p>
    <w:p w:rsidR="000D284F" w:rsidRDefault="000D284F" w:rsidP="000D284F">
      <w:pPr>
        <w:rPr>
          <w:lang w:val="en-US"/>
        </w:rPr>
      </w:pPr>
    </w:p>
    <w:p w:rsidR="000D284F" w:rsidRDefault="000D284F" w:rsidP="000D284F">
      <w:pPr>
        <w:rPr>
          <w:lang w:val="en-US"/>
        </w:rPr>
      </w:pPr>
      <w:r>
        <w:rPr>
          <w:noProof/>
          <w:lang w:eastAsia="en-CA"/>
        </w:rPr>
        <mc:AlternateContent>
          <mc:Choice Requires="wps">
            <w:drawing>
              <wp:anchor distT="0" distB="0" distL="114300" distR="114300" simplePos="0" relativeHeight="251675648" behindDoc="0" locked="0" layoutInCell="1" allowOverlap="1" wp14:anchorId="1F9E1F46" wp14:editId="10228EBC">
                <wp:simplePos x="0" y="0"/>
                <wp:positionH relativeFrom="column">
                  <wp:posOffset>2538204</wp:posOffset>
                </wp:positionH>
                <wp:positionV relativeFrom="paragraph">
                  <wp:posOffset>8080</wp:posOffset>
                </wp:positionV>
                <wp:extent cx="693727"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693727"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9.85pt,.65pt" to="254.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" strokecolor="#f68c36 [3049]"/>
            </w:pict>
          </mc:Fallback>
        </mc:AlternateContent>
      </w:r>
      <w:r>
        <w:rPr>
          <w:noProof/>
          <w:lang w:eastAsia="en-CA"/>
        </w:rPr>
        <mc:AlternateContent>
          <mc:Choice Requires="wps">
            <w:drawing>
              <wp:anchor distT="0" distB="0" distL="114300" distR="114300" simplePos="0" relativeHeight="251672576" behindDoc="0" locked="0" layoutInCell="1" allowOverlap="1" wp14:anchorId="18CA6EA8" wp14:editId="2903EAE4">
                <wp:simplePos x="0" y="0"/>
                <wp:positionH relativeFrom="column">
                  <wp:posOffset>299545</wp:posOffset>
                </wp:positionH>
                <wp:positionV relativeFrom="paragraph">
                  <wp:posOffset>166063</wp:posOffset>
                </wp:positionV>
                <wp:extent cx="1828800" cy="1308100"/>
                <wp:effectExtent l="0" t="0" r="533400" b="25400"/>
                <wp:wrapNone/>
                <wp:docPr id="4" name="Rectangular Callout 4"/>
                <wp:cNvGraphicFramePr/>
                <a:graphic xmlns:a="http://schemas.openxmlformats.org/drawingml/2006/main">
                  <a:graphicData uri="http://schemas.microsoft.com/office/word/2010/wordprocessingShape">
                    <wps:wsp>
                      <wps:cNvSpPr/>
                      <wps:spPr>
                        <a:xfrm>
                          <a:off x="0" y="0"/>
                          <a:ext cx="1828800" cy="1308100"/>
                        </a:xfrm>
                        <a:prstGeom prst="wedgeRectCallout">
                          <a:avLst>
                            <a:gd name="adj1" fmla="val 77443"/>
                            <a:gd name="adj2" fmla="val 3444"/>
                          </a:avLst>
                        </a:prstGeom>
                      </wps:spPr>
                      <wps:style>
                        <a:lnRef idx="2">
                          <a:schemeClr val="accent6"/>
                        </a:lnRef>
                        <a:fillRef idx="1">
                          <a:schemeClr val="lt1"/>
                        </a:fillRef>
                        <a:effectRef idx="0">
                          <a:schemeClr val="accent6"/>
                        </a:effectRef>
                        <a:fontRef idx="minor">
                          <a:schemeClr val="dk1"/>
                        </a:fontRef>
                      </wps:style>
                      <wps:txbx>
                        <w:txbxContent>
                          <w:p w:rsidR="000D284F" w:rsidRPr="000D284F" w:rsidRDefault="000D284F" w:rsidP="000D284F">
                            <w:pPr>
                              <w:jc w:val="center"/>
                              <w:rPr>
                                <w:lang w:val="en-US"/>
                              </w:rPr>
                            </w:pPr>
                            <w:r>
                              <w:rPr>
                                <w:lang w:val="en-US"/>
                              </w:rPr>
                              <w:t>Aristocrats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4" o:spid="_x0000_s1028" type="#_x0000_t61" style="position:absolute;margin-left:23.6pt;margin-top:13.1pt;width:2in;height:10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" adj="27528,11544" fillcolor="white [3201]" strokecolor="#f79646 [3209]" strokeweight="2pt">
                <v:textbox>
                  <w:txbxContent>
                    <w:p w:rsidR="000D284F" w:rsidRPr="000D284F" w:rsidRDefault="000D284F" w:rsidP="000D284F">
                      <w:pPr>
                        <w:jc w:val="center"/>
                        <w:rPr>
                          <w:lang w:val="en-US"/>
                        </w:rPr>
                      </w:pPr>
                      <w:r>
                        <w:rPr>
                          <w:lang w:val="en-US"/>
                        </w:rPr>
                        <w:t>Aristocrats</w:t>
                      </w:r>
                    </w:p>
                  </w:txbxContent>
                </v:textbox>
              </v:shape>
            </w:pict>
          </mc:Fallback>
        </mc:AlternateContent>
      </w:r>
    </w:p>
    <w:p w:rsidR="000D284F" w:rsidRPr="00263DFF" w:rsidRDefault="000D284F" w:rsidP="000D284F">
      <w:pPr>
        <w:rPr>
          <w:lang w:val="en-US"/>
        </w:rPr>
      </w:pPr>
      <w:r>
        <w:rPr>
          <w:noProof/>
          <w:lang w:eastAsia="en-CA"/>
        </w:rPr>
        <mc:AlternateContent>
          <mc:Choice Requires="wps">
            <w:drawing>
              <wp:anchor distT="0" distB="0" distL="114300" distR="114300" simplePos="0" relativeHeight="251676672" behindDoc="0" locked="0" layoutInCell="1" allowOverlap="1" wp14:anchorId="1656E7BA" wp14:editId="1F047535">
                <wp:simplePos x="0" y="0"/>
                <wp:positionH relativeFrom="column">
                  <wp:posOffset>2238702</wp:posOffset>
                </wp:positionH>
                <wp:positionV relativeFrom="paragraph">
                  <wp:posOffset>820311</wp:posOffset>
                </wp:positionV>
                <wp:extent cx="1292773"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12927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6.3pt,64.6pt" to="278.1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" strokecolor="#f68c36 [3049]"/>
            </w:pict>
          </mc:Fallback>
        </mc:AlternateContent>
      </w:r>
      <w:r>
        <w:rPr>
          <w:noProof/>
          <w:lang w:eastAsia="en-CA"/>
        </w:rPr>
        <mc:AlternateContent>
          <mc:Choice Requires="wps">
            <w:drawing>
              <wp:anchor distT="0" distB="0" distL="114300" distR="114300" simplePos="0" relativeHeight="251674624" behindDoc="0" locked="0" layoutInCell="1" allowOverlap="1" wp14:anchorId="0911334C" wp14:editId="73E99132">
                <wp:simplePos x="0" y="0"/>
                <wp:positionH relativeFrom="column">
                  <wp:posOffset>110359</wp:posOffset>
                </wp:positionH>
                <wp:positionV relativeFrom="paragraph">
                  <wp:posOffset>4304490</wp:posOffset>
                </wp:positionV>
                <wp:extent cx="2774315" cy="898525"/>
                <wp:effectExtent l="0" t="0" r="26035" b="587375"/>
                <wp:wrapNone/>
                <wp:docPr id="6" name="Rectangular Callout 6"/>
                <wp:cNvGraphicFramePr/>
                <a:graphic xmlns:a="http://schemas.openxmlformats.org/drawingml/2006/main">
                  <a:graphicData uri="http://schemas.microsoft.com/office/word/2010/wordprocessingShape">
                    <wps:wsp>
                      <wps:cNvSpPr/>
                      <wps:spPr>
                        <a:xfrm>
                          <a:off x="0" y="0"/>
                          <a:ext cx="2774315" cy="898525"/>
                        </a:xfrm>
                        <a:prstGeom prst="wedgeRectCallout">
                          <a:avLst>
                            <a:gd name="adj1" fmla="val 45086"/>
                            <a:gd name="adj2" fmla="val 113384"/>
                          </a:avLst>
                        </a:prstGeom>
                      </wps:spPr>
                      <wps:style>
                        <a:lnRef idx="2">
                          <a:schemeClr val="accent6"/>
                        </a:lnRef>
                        <a:fillRef idx="1">
                          <a:schemeClr val="lt1"/>
                        </a:fillRef>
                        <a:effectRef idx="0">
                          <a:schemeClr val="accent6"/>
                        </a:effectRef>
                        <a:fontRef idx="minor">
                          <a:schemeClr val="dk1"/>
                        </a:fontRef>
                      </wps:style>
                      <wps:txbx>
                        <w:txbxContent>
                          <w:p w:rsidR="000D284F" w:rsidRPr="000D284F" w:rsidRDefault="000D284F" w:rsidP="000D284F">
                            <w:pPr>
                              <w:jc w:val="center"/>
                              <w:rPr>
                                <w:lang w:val="en-US"/>
                              </w:rPr>
                            </w:pPr>
                            <w:r>
                              <w:rPr>
                                <w:lang w:val="en-US"/>
                              </w:rPr>
                              <w:t>Peasants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6" o:spid="_x0000_s1029" type="#_x0000_t61" style="position:absolute;margin-left:8.7pt;margin-top:338.95pt;width:218.45pt;height:70.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" adj="20539,35291" fillcolor="white [3201]" strokecolor="#f79646 [3209]" strokeweight="2pt">
                <v:textbox>
                  <w:txbxContent>
                    <w:p w:rsidR="000D284F" w:rsidRPr="000D284F" w:rsidRDefault="000D284F" w:rsidP="000D284F">
                      <w:pPr>
                        <w:jc w:val="center"/>
                        <w:rPr>
                          <w:lang w:val="en-US"/>
                        </w:rPr>
                      </w:pPr>
                      <w:r>
                        <w:rPr>
                          <w:lang w:val="en-US"/>
                        </w:rPr>
                        <w:t>Peasants</w:t>
                      </w:r>
                    </w:p>
                  </w:txbxContent>
                </v:textbox>
              </v:shape>
            </w:pict>
          </mc:Fallback>
        </mc:AlternateContent>
      </w:r>
      <w:r>
        <w:rPr>
          <w:noProof/>
          <w:lang w:eastAsia="en-CA"/>
        </w:rPr>
        <mc:AlternateContent>
          <mc:Choice Requires="wps">
            <w:drawing>
              <wp:anchor distT="0" distB="0" distL="114300" distR="114300" simplePos="0" relativeHeight="251673600" behindDoc="0" locked="0" layoutInCell="1" allowOverlap="1" wp14:anchorId="627419E8" wp14:editId="1B12C51B">
                <wp:simplePos x="0" y="0"/>
                <wp:positionH relativeFrom="column">
                  <wp:posOffset>3231493</wp:posOffset>
                </wp:positionH>
                <wp:positionV relativeFrom="paragraph">
                  <wp:posOffset>1197850</wp:posOffset>
                </wp:positionV>
                <wp:extent cx="3373120" cy="1118870"/>
                <wp:effectExtent l="304800" t="0" r="17780" b="24130"/>
                <wp:wrapNone/>
                <wp:docPr id="5" name="Rectangular Callout 5"/>
                <wp:cNvGraphicFramePr/>
                <a:graphic xmlns:a="http://schemas.openxmlformats.org/drawingml/2006/main">
                  <a:graphicData uri="http://schemas.microsoft.com/office/word/2010/wordprocessingShape">
                    <wps:wsp>
                      <wps:cNvSpPr/>
                      <wps:spPr>
                        <a:xfrm>
                          <a:off x="0" y="0"/>
                          <a:ext cx="3373120" cy="1118870"/>
                        </a:xfrm>
                        <a:prstGeom prst="wedgeRectCallout">
                          <a:avLst>
                            <a:gd name="adj1" fmla="val -58691"/>
                            <a:gd name="adj2" fmla="val 34319"/>
                          </a:avLst>
                        </a:prstGeom>
                      </wps:spPr>
                      <wps:style>
                        <a:lnRef idx="2">
                          <a:schemeClr val="accent6"/>
                        </a:lnRef>
                        <a:fillRef idx="1">
                          <a:schemeClr val="lt1"/>
                        </a:fillRef>
                        <a:effectRef idx="0">
                          <a:schemeClr val="accent6"/>
                        </a:effectRef>
                        <a:fontRef idx="minor">
                          <a:schemeClr val="dk1"/>
                        </a:fontRef>
                      </wps:style>
                      <wps:txbx>
                        <w:txbxContent>
                          <w:p w:rsidR="000D284F" w:rsidRPr="000D284F" w:rsidRDefault="000D284F" w:rsidP="000D284F">
                            <w:pPr>
                              <w:jc w:val="center"/>
                              <w:rPr>
                                <w:lang w:val="en-US"/>
                              </w:rPr>
                            </w:pPr>
                            <w:r>
                              <w:rPr>
                                <w:lang w:val="en-US"/>
                              </w:rPr>
                              <w:t>Bourgeoisie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5" o:spid="_x0000_s1030" type="#_x0000_t61" style="position:absolute;margin-left:254.45pt;margin-top:94.3pt;width:265.6pt;height:88.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" adj="-1877,18213" fillcolor="white [3201]" strokecolor="#f79646 [3209]" strokeweight="2pt">
                <v:textbox>
                  <w:txbxContent>
                    <w:p w:rsidR="000D284F" w:rsidRPr="000D284F" w:rsidRDefault="000D284F" w:rsidP="000D284F">
                      <w:pPr>
                        <w:jc w:val="center"/>
                        <w:rPr>
                          <w:lang w:val="en-US"/>
                        </w:rPr>
                      </w:pPr>
                      <w:r>
                        <w:rPr>
                          <w:lang w:val="en-US"/>
                        </w:rPr>
                        <w:t>Bourgeoisie</w:t>
                      </w:r>
                    </w:p>
                  </w:txbxContent>
                </v:textbox>
              </v:shape>
            </w:pict>
          </mc:Fallback>
        </mc:AlternateContent>
      </w:r>
    </w:p>
    <w:p w:rsidR="000D284F" w:rsidRDefault="000D284F">
      <w:pPr>
        <w:rPr>
          <w:lang w:val="en-US"/>
        </w:rPr>
      </w:pPr>
      <w:r>
        <w:rPr>
          <w:lang w:val="en-US"/>
        </w:rPr>
        <w:br w:type="page"/>
      </w:r>
      <w:r>
        <w:rPr>
          <w:noProof/>
          <w:lang w:eastAsia="en-CA"/>
        </w:rPr>
        <w:lastRenderedPageBreak/>
        <w:drawing>
          <wp:anchor distT="0" distB="0" distL="114300" distR="114300" simplePos="0" relativeHeight="251667456" behindDoc="0" locked="0" layoutInCell="1" allowOverlap="1">
            <wp:simplePos x="914400" y="914400"/>
            <wp:positionH relativeFrom="margin">
              <wp:align>center</wp:align>
            </wp:positionH>
            <wp:positionV relativeFrom="margin">
              <wp:align>top</wp:align>
            </wp:positionV>
            <wp:extent cx="5943600" cy="73558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isordre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7355840"/>
                    </a:xfrm>
                    <a:prstGeom prst="rect">
                      <a:avLst/>
                    </a:prstGeom>
                  </pic:spPr>
                </pic:pic>
              </a:graphicData>
            </a:graphic>
          </wp:anchor>
        </w:drawing>
      </w:r>
      <w:r>
        <w:rPr>
          <w:lang w:val="en-US"/>
        </w:rPr>
        <w:t>D. After reading the power point and the section in the textbook, apply what you have learned to explain what is happening in the painting. Look at the different symbols, characters, and words to complete your answer.  (5)</w:t>
      </w:r>
    </w:p>
    <w:sectPr w:rsidR="000D2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10B00"/>
    <w:multiLevelType w:val="hybridMultilevel"/>
    <w:tmpl w:val="1FBEFC78"/>
    <w:lvl w:ilvl="0" w:tplc="F018577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F"/>
    <w:rsid w:val="000D284F"/>
    <w:rsid w:val="001B1161"/>
    <w:rsid w:val="00263DFF"/>
    <w:rsid w:val="0034542B"/>
    <w:rsid w:val="00562C1F"/>
    <w:rsid w:val="00833418"/>
    <w:rsid w:val="00A949D6"/>
    <w:rsid w:val="00DB6A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DFF"/>
    <w:pPr>
      <w:ind w:left="720"/>
      <w:contextualSpacing/>
    </w:pPr>
  </w:style>
  <w:style w:type="table" w:styleId="TableGrid">
    <w:name w:val="Table Grid"/>
    <w:basedOn w:val="TableNormal"/>
    <w:uiPriority w:val="59"/>
    <w:rsid w:val="0026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DFF"/>
    <w:pPr>
      <w:ind w:left="720"/>
      <w:contextualSpacing/>
    </w:pPr>
  </w:style>
  <w:style w:type="table" w:styleId="TableGrid">
    <w:name w:val="Table Grid"/>
    <w:basedOn w:val="TableNormal"/>
    <w:uiPriority w:val="59"/>
    <w:rsid w:val="0026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McLaughlin</dc:creator>
  <cp:lastModifiedBy>Tasso Kanavos</cp:lastModifiedBy>
  <cp:revision>2</cp:revision>
  <dcterms:created xsi:type="dcterms:W3CDTF">2015-04-24T17:04:00Z</dcterms:created>
  <dcterms:modified xsi:type="dcterms:W3CDTF">2015-04-24T17:04:00Z</dcterms:modified>
</cp:coreProperties>
</file>